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80" w:type="dxa"/>
        <w:tblLook w:val="04A0"/>
      </w:tblPr>
      <w:tblGrid>
        <w:gridCol w:w="3181"/>
        <w:gridCol w:w="2603"/>
        <w:gridCol w:w="2548"/>
        <w:gridCol w:w="2548"/>
      </w:tblGrid>
      <w:tr w:rsidR="002824F1" w:rsidTr="00513A55">
        <w:trPr>
          <w:trHeight w:val="1903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Pr="002824F1" w:rsidRDefault="002824F1">
            <w:pPr>
              <w:rPr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en-GB"/>
              </w:rPr>
              <w:t xml:space="preserve">What </w:t>
            </w:r>
            <w:r w:rsidRPr="002824F1">
              <w:rPr>
                <w:rFonts w:ascii="Arial Narrow" w:hAnsi="Arial Narrow"/>
                <w:sz w:val="24"/>
                <w:szCs w:val="24"/>
                <w:lang w:val="en-GB"/>
              </w:rPr>
              <w:t>provides a path for ions to move from one half-cell to the other</w:t>
            </w:r>
            <w:r>
              <w:rPr>
                <w:rFonts w:ascii="Arial Narrow" w:hAnsi="Arial Narrow"/>
                <w:sz w:val="24"/>
                <w:szCs w:val="24"/>
                <w:lang w:val="en-GB"/>
              </w:rPr>
              <w:t xml:space="preserve"> in </w:t>
            </w:r>
            <w:proofErr w:type="gramStart"/>
            <w:r>
              <w:rPr>
                <w:rFonts w:ascii="Arial Narrow" w:hAnsi="Arial Narrow"/>
                <w:sz w:val="24"/>
                <w:szCs w:val="24"/>
                <w:lang w:val="en-GB"/>
              </w:rPr>
              <w:t>a</w:t>
            </w:r>
            <w:proofErr w:type="gramEnd"/>
            <w:r>
              <w:rPr>
                <w:rFonts w:ascii="Arial Narrow" w:hAnsi="Arial Narrow"/>
                <w:sz w:val="24"/>
                <w:szCs w:val="24"/>
                <w:lang w:val="en-GB"/>
              </w:rPr>
              <w:t xml:space="preserve"> electrochemical cell</w:t>
            </w:r>
            <w:r w:rsidRPr="002824F1">
              <w:rPr>
                <w:rFonts w:ascii="Arial Narrow" w:hAnsi="Arial Narrow"/>
                <w:sz w:val="24"/>
                <w:szCs w:val="24"/>
                <w:lang w:val="en-GB"/>
              </w:rPr>
              <w:t>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2824F1">
            <w:pPr>
              <w:rPr>
                <w:lang w:val="en-GB"/>
              </w:rPr>
            </w:pPr>
          </w:p>
          <w:p w:rsidR="002824F1" w:rsidRDefault="002824F1">
            <w:r>
              <w:rPr>
                <w:lang w:val="en-GB"/>
              </w:rPr>
              <w:t xml:space="preserve">   </w:t>
            </w:r>
            <w:r w:rsidRPr="002824F1">
              <w:rPr>
                <w:lang w:val="en-GB"/>
              </w:rPr>
              <w:t>salt bridge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2824F1" w:rsidRDefault="00757721">
            <w:pPr>
              <w:rPr>
                <w:lang w:val="pt-BR"/>
              </w:rPr>
            </w:pPr>
            <w:r w:rsidRPr="00757721">
              <w:rPr>
                <w:lang w:val="pt-BR"/>
              </w:rPr>
              <w:t>C(s) / Cr</w:t>
            </w:r>
            <w:r w:rsidRPr="00757721">
              <w:rPr>
                <w:vertAlign w:val="superscript"/>
                <w:lang w:val="pt-BR"/>
              </w:rPr>
              <w:t>3+</w:t>
            </w:r>
            <w:r w:rsidRPr="00757721">
              <w:rPr>
                <w:lang w:val="pt-BR"/>
              </w:rPr>
              <w:t>(aq) , Cr</w:t>
            </w:r>
            <w:r w:rsidRPr="00757721">
              <w:rPr>
                <w:vertAlign w:val="subscript"/>
                <w:lang w:val="pt-BR"/>
              </w:rPr>
              <w:t>2</w:t>
            </w:r>
            <w:r w:rsidRPr="00757721">
              <w:rPr>
                <w:lang w:val="pt-BR"/>
              </w:rPr>
              <w:t>O</w:t>
            </w:r>
            <w:r w:rsidRPr="00757721">
              <w:rPr>
                <w:vertAlign w:val="subscript"/>
                <w:lang w:val="pt-BR"/>
              </w:rPr>
              <w:t>7</w:t>
            </w:r>
            <w:r w:rsidRPr="00757721">
              <w:rPr>
                <w:vertAlign w:val="superscript"/>
                <w:lang w:val="pt-BR"/>
              </w:rPr>
              <w:t>2–</w:t>
            </w:r>
            <w:r w:rsidRPr="00757721">
              <w:rPr>
                <w:lang w:val="pt-BR"/>
              </w:rPr>
              <w:t>(aq) // Zn</w:t>
            </w:r>
            <w:r w:rsidRPr="00757721">
              <w:rPr>
                <w:vertAlign w:val="superscript"/>
                <w:lang w:val="pt-BR"/>
              </w:rPr>
              <w:t>2+</w:t>
            </w:r>
            <w:r w:rsidRPr="00757721">
              <w:rPr>
                <w:lang w:val="pt-BR"/>
              </w:rPr>
              <w:t>(aq) / Zn(s)</w:t>
            </w:r>
          </w:p>
          <w:p w:rsidR="00757721" w:rsidRPr="00757721" w:rsidRDefault="00757721" w:rsidP="00757721">
            <w:r w:rsidRPr="00757721">
              <w:t xml:space="preserve">Calculate the </w:t>
            </w:r>
            <w:proofErr w:type="spellStart"/>
            <w:r w:rsidRPr="00757721">
              <w:rPr>
                <w:i/>
              </w:rPr>
              <w:t>E</w:t>
            </w:r>
            <w:r w:rsidRPr="00757721">
              <w:rPr>
                <w:vertAlign w:val="subscript"/>
              </w:rPr>
              <w:t>cell</w:t>
            </w:r>
            <w:proofErr w:type="spellEnd"/>
            <w:r w:rsidRPr="00757721">
              <w:t xml:space="preserve"> for this system</w:t>
            </w:r>
            <w:r>
              <w:t xml:space="preserve"> given</w:t>
            </w:r>
            <w:r w:rsidRPr="00757721">
              <w:t xml:space="preserve">. </w:t>
            </w:r>
            <w:r w:rsidRPr="00757721">
              <w:tab/>
            </w:r>
          </w:p>
          <w:p w:rsidR="00757721" w:rsidRPr="00757721" w:rsidRDefault="00757721" w:rsidP="00757721">
            <w:pPr>
              <w:rPr>
                <w:lang w:val="pt-BR"/>
              </w:rPr>
            </w:pPr>
            <w:r w:rsidRPr="00757721">
              <w:rPr>
                <w:i/>
                <w:iCs/>
                <w:lang w:val="pt-BR"/>
              </w:rPr>
              <w:t>E</w:t>
            </w:r>
            <w:r w:rsidRPr="00757721">
              <w:rPr>
                <w:lang w:val="pt-BR"/>
              </w:rPr>
              <w:t>°(Cr</w:t>
            </w:r>
            <w:r w:rsidRPr="00757721">
              <w:rPr>
                <w:vertAlign w:val="subscript"/>
                <w:lang w:val="pt-BR"/>
              </w:rPr>
              <w:t>2</w:t>
            </w:r>
            <w:r w:rsidRPr="00757721">
              <w:rPr>
                <w:lang w:val="pt-BR"/>
              </w:rPr>
              <w:t>O</w:t>
            </w:r>
            <w:r w:rsidRPr="00757721">
              <w:rPr>
                <w:vertAlign w:val="subscript"/>
                <w:lang w:val="pt-BR"/>
              </w:rPr>
              <w:t>7</w:t>
            </w:r>
            <w:r w:rsidRPr="00757721">
              <w:rPr>
                <w:vertAlign w:val="superscript"/>
                <w:lang w:val="pt-BR"/>
              </w:rPr>
              <w:t>2–</w:t>
            </w:r>
            <w:r w:rsidRPr="00757721">
              <w:rPr>
                <w:lang w:val="pt-BR"/>
              </w:rPr>
              <w:t>/Cr</w:t>
            </w:r>
            <w:r w:rsidRPr="00757721">
              <w:rPr>
                <w:vertAlign w:val="superscript"/>
                <w:lang w:val="pt-BR"/>
              </w:rPr>
              <w:t>3+</w:t>
            </w:r>
            <w:r>
              <w:rPr>
                <w:lang w:val="pt-BR"/>
              </w:rPr>
              <w:t xml:space="preserve">) = +1.33 </w:t>
            </w:r>
          </w:p>
          <w:p w:rsidR="00757721" w:rsidRPr="00757721" w:rsidRDefault="00757721" w:rsidP="00757721">
            <w:pPr>
              <w:rPr>
                <w:lang w:val="en-GB"/>
              </w:rPr>
            </w:pPr>
            <w:r w:rsidRPr="00757721">
              <w:rPr>
                <w:i/>
                <w:iCs/>
                <w:lang w:val="pt-BR"/>
              </w:rPr>
              <w:t>E</w:t>
            </w:r>
            <w:r w:rsidRPr="00757721">
              <w:rPr>
                <w:lang w:val="pt-BR"/>
              </w:rPr>
              <w:t>°(Zn</w:t>
            </w:r>
            <w:r w:rsidRPr="00757721">
              <w:rPr>
                <w:vertAlign w:val="superscript"/>
                <w:lang w:val="pt-BR"/>
              </w:rPr>
              <w:t>2+</w:t>
            </w:r>
            <w:r w:rsidRPr="00757721">
              <w:rPr>
                <w:lang w:val="pt-BR"/>
              </w:rPr>
              <w:t xml:space="preserve">/Zn) = –0.76 </w:t>
            </w:r>
          </w:p>
          <w:p w:rsidR="00757721" w:rsidRDefault="00757721">
            <w:r>
              <w:t xml:space="preserve">Will </w:t>
            </w:r>
            <w:r w:rsidR="00801009">
              <w:t>the reaction</w:t>
            </w:r>
            <w:r>
              <w:t xml:space="preserve"> occur?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801009" w:rsidRPr="00801009" w:rsidRDefault="00801009" w:rsidP="00801009">
            <w:pPr>
              <w:rPr>
                <w:vertAlign w:val="subscript"/>
              </w:rPr>
            </w:pPr>
            <w:r w:rsidRPr="00801009">
              <w:rPr>
                <w:i/>
                <w:lang w:val="pt-BR"/>
              </w:rPr>
              <w:t>E</w:t>
            </w:r>
            <w:r w:rsidRPr="00801009">
              <w:rPr>
                <w:vertAlign w:val="subscript"/>
                <w:lang w:val="pt-BR"/>
              </w:rPr>
              <w:t>cell</w:t>
            </w:r>
            <w:r w:rsidRPr="00801009">
              <w:rPr>
                <w:lang w:val="pt-BR"/>
              </w:rPr>
              <w:t xml:space="preserve"> = </w:t>
            </w:r>
            <w:r w:rsidRPr="00801009">
              <w:rPr>
                <w:i/>
                <w:lang w:val="pt-BR"/>
              </w:rPr>
              <w:t>E</w:t>
            </w:r>
            <w:r w:rsidRPr="00801009">
              <w:rPr>
                <w:vertAlign w:val="subscript"/>
              </w:rPr>
              <w:t>RH</w:t>
            </w:r>
            <w:r w:rsidRPr="00801009">
              <w:t xml:space="preserve"> – </w:t>
            </w:r>
            <w:r w:rsidRPr="00801009">
              <w:rPr>
                <w:i/>
              </w:rPr>
              <w:t>E</w:t>
            </w:r>
            <w:r w:rsidRPr="00801009">
              <w:rPr>
                <w:vertAlign w:val="subscript"/>
              </w:rPr>
              <w:t>LH</w:t>
            </w:r>
          </w:p>
          <w:p w:rsidR="00801009" w:rsidRPr="00801009" w:rsidRDefault="00801009" w:rsidP="00801009">
            <w:r w:rsidRPr="00801009">
              <w:t>= –0.76 V – 1.33 V</w:t>
            </w:r>
          </w:p>
          <w:p w:rsidR="00801009" w:rsidRDefault="00801009" w:rsidP="00801009">
            <w:r w:rsidRPr="00801009">
              <w:t>= –2.09 V</w:t>
            </w:r>
          </w:p>
          <w:p w:rsidR="00801009" w:rsidRPr="00801009" w:rsidRDefault="00801009" w:rsidP="00801009">
            <w:r>
              <w:t xml:space="preserve"> </w:t>
            </w:r>
            <w:proofErr w:type="spellStart"/>
            <w:r w:rsidRPr="00801009">
              <w:rPr>
                <w:i/>
              </w:rPr>
              <w:t>E</w:t>
            </w:r>
            <w:r w:rsidRPr="00801009">
              <w:rPr>
                <w:vertAlign w:val="subscript"/>
              </w:rPr>
              <w:t>cell</w:t>
            </w:r>
            <w:proofErr w:type="spellEnd"/>
            <w:r>
              <w:t xml:space="preserve"> is a (-) </w:t>
            </w:r>
            <w:r w:rsidRPr="00801009">
              <w:rPr>
                <w:rFonts w:ascii="Arial Narrow" w:eastAsia="Times New Roman" w:hAnsi="Arial Narrow" w:cs="Times New Roman"/>
                <w:i/>
                <w:sz w:val="48"/>
                <w:szCs w:val="48"/>
                <w:lang w:eastAsia="en-NZ"/>
              </w:rPr>
              <w:t xml:space="preserve"> </w:t>
            </w:r>
            <w:r w:rsidRPr="00801009">
              <w:rPr>
                <w:rFonts w:ascii="Arial" w:eastAsia="Times New Roman" w:hAnsi="Arial" w:cs="Arial"/>
                <w:i/>
                <w:sz w:val="20"/>
                <w:szCs w:val="20"/>
                <w:lang w:eastAsia="en-NZ"/>
              </w:rPr>
              <w:t>v</w:t>
            </w:r>
            <w:r w:rsidRPr="00801009">
              <w:rPr>
                <w:rFonts w:ascii="Arial" w:hAnsi="Arial" w:cs="Arial"/>
                <w:sz w:val="20"/>
                <w:szCs w:val="20"/>
              </w:rPr>
              <w:t xml:space="preserve">alue </w:t>
            </w:r>
            <w:r>
              <w:t>therefore it is not spontaneous and won’t occur as written</w:t>
            </w:r>
          </w:p>
          <w:p w:rsidR="002824F1" w:rsidRDefault="002824F1"/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Default="002824F1">
            <w:r w:rsidRPr="002824F1">
              <w:rPr>
                <w:lang w:val="en-GB"/>
              </w:rPr>
              <w:t xml:space="preserve">Standard E° potentials are measured </w:t>
            </w:r>
            <w:r>
              <w:rPr>
                <w:lang w:val="en-GB"/>
              </w:rPr>
              <w:t xml:space="preserve">with respect to what </w:t>
            </w:r>
            <w:proofErr w:type="gramStart"/>
            <w:r>
              <w:rPr>
                <w:lang w:val="en-GB"/>
              </w:rPr>
              <w:t xml:space="preserve">standard </w:t>
            </w:r>
            <w:r w:rsidRPr="002824F1">
              <w:rPr>
                <w:lang w:val="en-GB"/>
              </w:rPr>
              <w:t xml:space="preserve"> half</w:t>
            </w:r>
            <w:proofErr w:type="gramEnd"/>
            <w:r w:rsidRPr="002824F1">
              <w:rPr>
                <w:lang w:val="en-GB"/>
              </w:rPr>
              <w:t>-cell.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2824F1">
            <w:r>
              <w:t>standard hydrogen electrode (SHE)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801009" w:rsidRPr="00801009" w:rsidRDefault="00801009" w:rsidP="00801009">
            <w:r w:rsidRPr="00801009">
              <w:t xml:space="preserve">Calculate the </w:t>
            </w:r>
            <w:proofErr w:type="spellStart"/>
            <w:r w:rsidRPr="00801009">
              <w:rPr>
                <w:i/>
              </w:rPr>
              <w:t>E</w:t>
            </w:r>
            <w:r w:rsidRPr="00801009">
              <w:rPr>
                <w:vertAlign w:val="subscript"/>
              </w:rPr>
              <w:t>cell</w:t>
            </w:r>
            <w:proofErr w:type="spellEnd"/>
            <w:r w:rsidRPr="00801009">
              <w:rPr>
                <w:i/>
                <w:vertAlign w:val="subscript"/>
              </w:rPr>
              <w:t xml:space="preserve"> </w:t>
            </w:r>
            <w:r w:rsidRPr="00801009">
              <w:t>and hence determine whether Cl</w:t>
            </w:r>
            <w:r w:rsidRPr="00801009">
              <w:rPr>
                <w:vertAlign w:val="subscript"/>
              </w:rPr>
              <w:t>2</w:t>
            </w:r>
            <w:r w:rsidRPr="00801009">
              <w:t xml:space="preserve"> will oxidise Mn</w:t>
            </w:r>
            <w:r w:rsidRPr="00801009">
              <w:rPr>
                <w:vertAlign w:val="superscript"/>
              </w:rPr>
              <w:t>2+</w:t>
            </w:r>
            <w:r w:rsidRPr="00801009">
              <w:t xml:space="preserve"> to Mn</w:t>
            </w:r>
            <w:r w:rsidRPr="00801009">
              <w:rPr>
                <w:vertAlign w:val="superscript"/>
              </w:rPr>
              <w:t>3+</w:t>
            </w:r>
            <w:r w:rsidRPr="00801009">
              <w:t>.</w:t>
            </w:r>
          </w:p>
          <w:p w:rsidR="00801009" w:rsidRPr="00801009" w:rsidRDefault="00801009" w:rsidP="00801009">
            <w:pPr>
              <w:rPr>
                <w:lang w:val="pt-BR"/>
              </w:rPr>
            </w:pPr>
            <w:r w:rsidRPr="00801009">
              <w:rPr>
                <w:i/>
                <w:lang w:val="pt-BR"/>
              </w:rPr>
              <w:t>E°</w:t>
            </w:r>
            <w:r w:rsidRPr="00801009">
              <w:rPr>
                <w:lang w:val="pt-BR"/>
              </w:rPr>
              <w:t>(Cl</w:t>
            </w:r>
            <w:r w:rsidRPr="00801009">
              <w:rPr>
                <w:vertAlign w:val="subscript"/>
                <w:lang w:val="pt-BR"/>
              </w:rPr>
              <w:t>2</w:t>
            </w:r>
            <w:r w:rsidRPr="00801009">
              <w:rPr>
                <w:lang w:val="pt-BR"/>
              </w:rPr>
              <w:t>/Cl</w:t>
            </w:r>
            <w:r w:rsidRPr="00801009">
              <w:rPr>
                <w:vertAlign w:val="superscript"/>
                <w:lang w:val="pt-BR"/>
              </w:rPr>
              <w:t>–</w:t>
            </w:r>
            <w:r w:rsidRPr="00801009">
              <w:rPr>
                <w:lang w:val="pt-BR"/>
              </w:rPr>
              <w:t xml:space="preserve">) = 1.36 V     </w:t>
            </w:r>
            <w:r w:rsidRPr="00801009">
              <w:rPr>
                <w:i/>
                <w:lang w:val="pt-BR"/>
              </w:rPr>
              <w:t>E°</w:t>
            </w:r>
            <w:r w:rsidRPr="00801009">
              <w:rPr>
                <w:lang w:val="pt-BR"/>
              </w:rPr>
              <w:t>(Mn</w:t>
            </w:r>
            <w:r w:rsidRPr="00801009">
              <w:rPr>
                <w:vertAlign w:val="superscript"/>
                <w:lang w:val="pt-BR"/>
              </w:rPr>
              <w:t>3+</w:t>
            </w:r>
            <w:r w:rsidRPr="00801009">
              <w:rPr>
                <w:lang w:val="pt-BR"/>
              </w:rPr>
              <w:t>, Mn</w:t>
            </w:r>
            <w:r w:rsidRPr="00801009">
              <w:rPr>
                <w:vertAlign w:val="superscript"/>
                <w:lang w:val="pt-BR"/>
              </w:rPr>
              <w:t>2+</w:t>
            </w:r>
            <w:r w:rsidRPr="00801009">
              <w:rPr>
                <w:lang w:val="pt-BR"/>
              </w:rPr>
              <w:t>) = 1.49 V</w:t>
            </w:r>
          </w:p>
          <w:p w:rsidR="002824F1" w:rsidRDefault="002824F1"/>
        </w:tc>
        <w:tc>
          <w:tcPr>
            <w:tcW w:w="2548" w:type="dxa"/>
            <w:tcBorders>
              <w:left w:val="dashed" w:sz="4" w:space="0" w:color="auto"/>
            </w:tcBorders>
          </w:tcPr>
          <w:p w:rsidR="00801009" w:rsidRPr="00801009" w:rsidRDefault="00801009" w:rsidP="00801009">
            <w:pPr>
              <w:rPr>
                <w:lang w:val="en-GB"/>
              </w:rPr>
            </w:pPr>
            <w:r w:rsidRPr="00801009">
              <w:rPr>
                <w:lang w:val="en-GB"/>
              </w:rPr>
              <w:t>Cl</w:t>
            </w:r>
            <w:r w:rsidRPr="00801009">
              <w:rPr>
                <w:vertAlign w:val="subscript"/>
                <w:lang w:val="en-GB"/>
              </w:rPr>
              <w:t>2</w:t>
            </w:r>
            <w:r w:rsidRPr="00801009">
              <w:rPr>
                <w:lang w:val="en-GB"/>
              </w:rPr>
              <w:t xml:space="preserve"> is to be reduced, Mn</w:t>
            </w:r>
            <w:r w:rsidRPr="00801009">
              <w:rPr>
                <w:vertAlign w:val="superscript"/>
                <w:lang w:val="en-GB"/>
              </w:rPr>
              <w:t>2+</w:t>
            </w:r>
            <w:r w:rsidRPr="00801009">
              <w:rPr>
                <w:lang w:val="en-GB"/>
              </w:rPr>
              <w:t xml:space="preserve"> is to be oxidised:</w:t>
            </w:r>
          </w:p>
          <w:p w:rsidR="00801009" w:rsidRDefault="00801009" w:rsidP="00801009">
            <w:pPr>
              <w:rPr>
                <w:lang w:val="en-GB"/>
              </w:rPr>
            </w:pPr>
            <w:proofErr w:type="spellStart"/>
            <w:r w:rsidRPr="00801009">
              <w:rPr>
                <w:i/>
                <w:lang w:val="en-GB"/>
              </w:rPr>
              <w:t>E</w:t>
            </w:r>
            <w:r w:rsidRPr="00801009">
              <w:rPr>
                <w:vertAlign w:val="subscript"/>
                <w:lang w:val="en-GB"/>
              </w:rPr>
              <w:t>cell</w:t>
            </w:r>
            <w:proofErr w:type="spellEnd"/>
            <w:r w:rsidRPr="00801009">
              <w:rPr>
                <w:lang w:val="en-GB"/>
              </w:rPr>
              <w:t xml:space="preserve"> = </w:t>
            </w:r>
            <w:proofErr w:type="spellStart"/>
            <w:r w:rsidRPr="00801009">
              <w:rPr>
                <w:i/>
                <w:lang w:val="en-GB"/>
              </w:rPr>
              <w:t>E</w:t>
            </w:r>
            <w:r w:rsidRPr="00801009">
              <w:rPr>
                <w:vertAlign w:val="subscript"/>
                <w:lang w:val="en-GB"/>
              </w:rPr>
              <w:t>red</w:t>
            </w:r>
            <w:proofErr w:type="spellEnd"/>
            <w:r w:rsidRPr="00801009">
              <w:rPr>
                <w:lang w:val="en-GB"/>
              </w:rPr>
              <w:t xml:space="preserve"> – </w:t>
            </w:r>
            <w:proofErr w:type="spellStart"/>
            <w:r w:rsidRPr="00801009">
              <w:rPr>
                <w:i/>
                <w:lang w:val="en-GB"/>
              </w:rPr>
              <w:t>E</w:t>
            </w:r>
            <w:r w:rsidRPr="00801009">
              <w:rPr>
                <w:vertAlign w:val="subscript"/>
                <w:lang w:val="en-GB"/>
              </w:rPr>
              <w:t>ox</w:t>
            </w:r>
            <w:proofErr w:type="spellEnd"/>
          </w:p>
          <w:p w:rsidR="00801009" w:rsidRPr="00801009" w:rsidRDefault="00801009" w:rsidP="00801009">
            <w:pPr>
              <w:rPr>
                <w:lang w:val="en-GB"/>
              </w:rPr>
            </w:pPr>
            <w:r>
              <w:rPr>
                <w:lang w:val="en-GB"/>
              </w:rPr>
              <w:t xml:space="preserve">       </w:t>
            </w:r>
            <w:r w:rsidRPr="00801009">
              <w:rPr>
                <w:lang w:val="en-GB"/>
              </w:rPr>
              <w:t xml:space="preserve"> = 1.36 V – 1.49 V</w:t>
            </w:r>
          </w:p>
          <w:p w:rsidR="00801009" w:rsidRPr="00801009" w:rsidRDefault="00801009" w:rsidP="00801009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</w:t>
            </w:r>
            <w:r w:rsidRPr="00801009">
              <w:rPr>
                <w:lang w:val="en-GB"/>
              </w:rPr>
              <w:t>= – 0.13 V</w:t>
            </w:r>
          </w:p>
          <w:p w:rsidR="002824F1" w:rsidRDefault="002824F1"/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Default="002824F1">
            <w:r>
              <w:rPr>
                <w:lang w:val="en-GB"/>
              </w:rPr>
              <w:t xml:space="preserve">In cell diagrams, the right </w:t>
            </w:r>
            <w:r w:rsidRPr="002824F1">
              <w:rPr>
                <w:lang w:val="en-GB"/>
              </w:rPr>
              <w:t>h</w:t>
            </w:r>
            <w:r>
              <w:rPr>
                <w:lang w:val="en-GB"/>
              </w:rPr>
              <w:t>and cell is written as the _______ half cell</w:t>
            </w:r>
            <w:r w:rsidRPr="002824F1">
              <w:rPr>
                <w:lang w:val="en-GB"/>
              </w:rPr>
              <w:t>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2824F1">
            <w:r>
              <w:t>reduction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2824F1" w:rsidRDefault="00801009">
            <w:r>
              <w:t>What is the test for Chlorine gas?</w:t>
            </w:r>
          </w:p>
          <w:p w:rsidR="006F4D01" w:rsidRDefault="006F4D01">
            <w:r>
              <w:t>And what would you observe?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801009">
            <w:r>
              <w:t>Starch iodide paper</w:t>
            </w:r>
            <w:r w:rsidR="006F4D01">
              <w:t xml:space="preserve"> will go brown</w:t>
            </w:r>
          </w:p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Pr="00513A55" w:rsidRDefault="002824F1">
            <w:pPr>
              <w:rPr>
                <w:rFonts w:ascii="Arial" w:hAnsi="Arial" w:cs="Arial"/>
                <w:sz w:val="20"/>
                <w:szCs w:val="20"/>
              </w:rPr>
            </w:pPr>
            <w:r w:rsidRPr="00513A55">
              <w:rPr>
                <w:rFonts w:ascii="Arial" w:hAnsi="Arial" w:cs="Arial"/>
                <w:sz w:val="20"/>
                <w:szCs w:val="20"/>
                <w:lang w:val="en-GB"/>
              </w:rPr>
              <w:t>___ always occurs at the cathode.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2824F1">
            <w:r>
              <w:t>reduction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2824F1" w:rsidRDefault="00801009">
            <w:r>
              <w:t>What is the test for Fe</w:t>
            </w:r>
            <w:r w:rsidRPr="006F4D01">
              <w:rPr>
                <w:vertAlign w:val="superscript"/>
              </w:rPr>
              <w:t>3+</w:t>
            </w:r>
            <w:r>
              <w:t xml:space="preserve"> ions?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6F4D01">
            <w:r>
              <w:t xml:space="preserve">Colourless potassium </w:t>
            </w:r>
            <w:proofErr w:type="spellStart"/>
            <w:r>
              <w:t>thiocyanate</w:t>
            </w:r>
            <w:proofErr w:type="spellEnd"/>
            <w:r>
              <w:t xml:space="preserve"> will go blood red </w:t>
            </w:r>
          </w:p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Pr="00513A55" w:rsidRDefault="002824F1">
            <w:pPr>
              <w:rPr>
                <w:rFonts w:ascii="Arial" w:hAnsi="Arial" w:cs="Arial"/>
                <w:sz w:val="20"/>
                <w:szCs w:val="20"/>
              </w:rPr>
            </w:pPr>
            <w:r w:rsidRPr="00513A55">
              <w:rPr>
                <w:rFonts w:ascii="Arial" w:hAnsi="Arial" w:cs="Arial"/>
                <w:sz w:val="20"/>
                <w:szCs w:val="20"/>
                <w:lang w:val="en-GB"/>
              </w:rPr>
              <w:t>___ always occurs at the anode.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513A55">
            <w:r>
              <w:t>oxidation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2824F1" w:rsidRDefault="006F4D01">
            <w:r>
              <w:t>What is the test for sulphate ions?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6F4D01">
            <w:pPr>
              <w:rPr>
                <w:vertAlign w:val="subscript"/>
              </w:rPr>
            </w:pPr>
            <w:r>
              <w:t>Add barium chloride a white precipitate of BaSO</w:t>
            </w:r>
            <w:r w:rsidRPr="006F4D01">
              <w:rPr>
                <w:vertAlign w:val="subscript"/>
              </w:rPr>
              <w:t>4</w:t>
            </w:r>
          </w:p>
          <w:p w:rsidR="006F4D01" w:rsidRPr="006F4D01" w:rsidRDefault="006F4D01">
            <w:r>
              <w:t>Will form</w:t>
            </w:r>
          </w:p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Pr="00513A55" w:rsidRDefault="00513A55">
            <w:pPr>
              <w:rPr>
                <w:rFonts w:ascii="Arial" w:hAnsi="Arial" w:cs="Arial"/>
                <w:sz w:val="20"/>
                <w:szCs w:val="20"/>
              </w:rPr>
            </w:pPr>
            <w:r w:rsidRPr="00513A55">
              <w:rPr>
                <w:rFonts w:ascii="Arial" w:hAnsi="Arial" w:cs="Arial"/>
                <w:sz w:val="20"/>
                <w:szCs w:val="20"/>
                <w:lang w:val="en-GB"/>
              </w:rPr>
              <w:t>In cell diagrams, the ___-hand cell is written as oxidation.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513A55">
            <w:r>
              <w:t>left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2824F1" w:rsidRDefault="006F4D01">
            <w:r>
              <w:t xml:space="preserve">Name and give the colour of the </w:t>
            </w:r>
            <w:r w:rsidRPr="006F4D01">
              <w:t>MnO</w:t>
            </w:r>
            <w:r w:rsidRPr="006F4D01">
              <w:rPr>
                <w:vertAlign w:val="subscript"/>
              </w:rPr>
              <w:t>4</w:t>
            </w:r>
            <w:r w:rsidRPr="006F4D01">
              <w:rPr>
                <w:vertAlign w:val="superscript"/>
              </w:rPr>
              <w:t>2–</w:t>
            </w:r>
            <w:r>
              <w:rPr>
                <w:vertAlign w:val="superscript"/>
              </w:rPr>
              <w:t xml:space="preserve">  </w:t>
            </w:r>
            <w:r>
              <w:t>ion</w:t>
            </w:r>
          </w:p>
          <w:p w:rsidR="006F4D01" w:rsidRDefault="006F4D01">
            <w:r>
              <w:t xml:space="preserve">Also give the oxidation  number of the </w:t>
            </w:r>
            <w:proofErr w:type="spellStart"/>
            <w:r>
              <w:t>Mn</w:t>
            </w:r>
            <w:proofErr w:type="spellEnd"/>
            <w:r>
              <w:t xml:space="preserve"> atom in</w:t>
            </w:r>
            <w:r w:rsidRPr="006F4D01">
              <w:t xml:space="preserve"> MnO</w:t>
            </w:r>
            <w:r w:rsidRPr="006F4D01">
              <w:rPr>
                <w:vertAlign w:val="subscript"/>
              </w:rPr>
              <w:t>4</w:t>
            </w:r>
            <w:r w:rsidRPr="006F4D01">
              <w:rPr>
                <w:vertAlign w:val="superscript"/>
              </w:rPr>
              <w:t>2–</w:t>
            </w:r>
            <w:r>
              <w:rPr>
                <w:vertAlign w:val="superscript"/>
              </w:rPr>
              <w:t xml:space="preserve">  </w:t>
            </w:r>
          </w:p>
          <w:p w:rsidR="006F4D01" w:rsidRPr="006F4D01" w:rsidRDefault="006F4D01">
            <w:r>
              <w:t>What conditions are required to form this ion?</w:t>
            </w:r>
          </w:p>
          <w:p w:rsidR="006F4D01" w:rsidRPr="006F4D01" w:rsidRDefault="006F4D01"/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6F4D01">
            <w:r>
              <w:t>Manganate ion</w:t>
            </w:r>
          </w:p>
          <w:p w:rsidR="006F4D01" w:rsidRDefault="006F4D01">
            <w:r>
              <w:t>Green</w:t>
            </w:r>
          </w:p>
          <w:p w:rsidR="006F4D01" w:rsidRDefault="006F4D01">
            <w:r>
              <w:t>+6</w:t>
            </w:r>
          </w:p>
          <w:p w:rsidR="006F4D01" w:rsidRDefault="006F4D01">
            <w:r>
              <w:t>Basic conditions</w:t>
            </w:r>
          </w:p>
        </w:tc>
      </w:tr>
      <w:tr w:rsidR="002824F1" w:rsidTr="00513A55">
        <w:trPr>
          <w:trHeight w:val="1791"/>
        </w:trPr>
        <w:tc>
          <w:tcPr>
            <w:tcW w:w="3181" w:type="dxa"/>
            <w:tcBorders>
              <w:right w:val="dashed" w:sz="4" w:space="0" w:color="auto"/>
            </w:tcBorders>
          </w:tcPr>
          <w:p w:rsidR="00513A55" w:rsidRDefault="00513A55" w:rsidP="00513A55">
            <w:pPr>
              <w:tabs>
                <w:tab w:val="left" w:pos="567"/>
              </w:tabs>
              <w:ind w:left="1560" w:hanging="1560"/>
              <w:rPr>
                <w:rFonts w:ascii="Arial" w:hAnsi="Arial" w:cs="Arial"/>
                <w:sz w:val="20"/>
                <w:szCs w:val="20"/>
              </w:rPr>
            </w:pPr>
            <w:r w:rsidRPr="00513A55">
              <w:rPr>
                <w:rFonts w:ascii="Arial" w:hAnsi="Arial" w:cs="Arial"/>
                <w:sz w:val="20"/>
                <w:szCs w:val="20"/>
              </w:rPr>
              <w:t xml:space="preserve">Calculate the </w:t>
            </w:r>
            <w:proofErr w:type="spellStart"/>
            <w:r w:rsidRPr="00513A55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513A55">
              <w:rPr>
                <w:rFonts w:ascii="Arial" w:hAnsi="Arial" w:cs="Arial"/>
                <w:sz w:val="20"/>
                <w:szCs w:val="20"/>
                <w:vertAlign w:val="subscript"/>
              </w:rPr>
              <w:t>cell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for this </w:t>
            </w:r>
            <w:r w:rsidRPr="00513A55">
              <w:rPr>
                <w:rFonts w:ascii="Arial" w:hAnsi="Arial" w:cs="Arial"/>
                <w:sz w:val="20"/>
                <w:szCs w:val="20"/>
              </w:rPr>
              <w:t>system.</w:t>
            </w:r>
          </w:p>
          <w:p w:rsidR="00513A55" w:rsidRDefault="00513A55" w:rsidP="00513A55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513A55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E</w:t>
            </w:r>
            <w:r w:rsidRPr="00513A55">
              <w:rPr>
                <w:rFonts w:ascii="Arial" w:hAnsi="Arial" w:cs="Arial"/>
                <w:sz w:val="20"/>
                <w:szCs w:val="20"/>
                <w:lang w:val="pt-BR"/>
              </w:rPr>
              <w:t>°(Al</w:t>
            </w:r>
            <w:r w:rsidRPr="00513A55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3+</w:t>
            </w:r>
            <w:r w:rsidRPr="00513A55">
              <w:rPr>
                <w:rFonts w:ascii="Arial" w:hAnsi="Arial" w:cs="Arial"/>
                <w:sz w:val="20"/>
                <w:szCs w:val="20"/>
                <w:lang w:val="pt-BR"/>
              </w:rPr>
              <w:t>/Al) = –1.66 V,</w:t>
            </w:r>
          </w:p>
          <w:p w:rsidR="00513A55" w:rsidRPr="00513A55" w:rsidRDefault="00757721" w:rsidP="00513A55">
            <w:pPr>
              <w:tabs>
                <w:tab w:val="left" w:pos="567"/>
              </w:tabs>
              <w:ind w:left="1560" w:hanging="1560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i/>
                <w:iCs/>
                <w:noProof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121920</wp:posOffset>
                  </wp:positionV>
                  <wp:extent cx="1026795" cy="733425"/>
                  <wp:effectExtent l="19050" t="0" r="1905" b="0"/>
                  <wp:wrapNone/>
                  <wp:docPr id="4" name="Picture 4" descr="CELLDIAG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ELLDIAG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3A55" w:rsidRPr="00513A55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E</w:t>
            </w:r>
            <w:r w:rsidR="00513A55" w:rsidRPr="00513A55">
              <w:rPr>
                <w:rFonts w:ascii="Arial" w:hAnsi="Arial" w:cs="Arial"/>
                <w:sz w:val="20"/>
                <w:szCs w:val="20"/>
                <w:lang w:val="pt-BR"/>
              </w:rPr>
              <w:t>°(Cu</w:t>
            </w:r>
            <w:r w:rsidR="00513A55" w:rsidRPr="00513A55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2+</w:t>
            </w:r>
            <w:r w:rsidR="00513A55" w:rsidRPr="00513A55">
              <w:rPr>
                <w:rFonts w:ascii="Arial" w:hAnsi="Arial" w:cs="Arial"/>
                <w:sz w:val="20"/>
                <w:szCs w:val="20"/>
                <w:lang w:val="pt-BR"/>
              </w:rPr>
              <w:t>/Cu) = +0.34 V</w:t>
            </w:r>
          </w:p>
          <w:p w:rsidR="00513A55" w:rsidRPr="00513A55" w:rsidRDefault="00513A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it spontaneous?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513A55" w:rsidRDefault="00513A55" w:rsidP="00513A55">
            <w:pPr>
              <w:rPr>
                <w:i/>
                <w:lang w:val="pt-BR"/>
              </w:rPr>
            </w:pPr>
          </w:p>
          <w:p w:rsidR="00513A55" w:rsidRPr="00513A55" w:rsidRDefault="00513A55" w:rsidP="00513A55">
            <w:r w:rsidRPr="00513A55">
              <w:rPr>
                <w:i/>
                <w:lang w:val="pt-BR"/>
              </w:rPr>
              <w:t>E</w:t>
            </w:r>
            <w:r w:rsidRPr="00513A55">
              <w:rPr>
                <w:vertAlign w:val="subscript"/>
                <w:lang w:val="pt-BR"/>
              </w:rPr>
              <w:t>cell</w:t>
            </w:r>
            <w:r w:rsidRPr="00513A55">
              <w:rPr>
                <w:lang w:val="pt-BR"/>
              </w:rPr>
              <w:t xml:space="preserve"> = </w:t>
            </w:r>
            <w:r w:rsidRPr="00513A55">
              <w:rPr>
                <w:i/>
                <w:lang w:val="pt-BR"/>
              </w:rPr>
              <w:t>E</w:t>
            </w:r>
            <w:r w:rsidRPr="00513A55">
              <w:rPr>
                <w:vertAlign w:val="subscript"/>
              </w:rPr>
              <w:t>RH</w:t>
            </w:r>
            <w:r w:rsidRPr="00513A55">
              <w:t xml:space="preserve"> – </w:t>
            </w:r>
            <w:r w:rsidRPr="00513A55">
              <w:rPr>
                <w:i/>
              </w:rPr>
              <w:t>E</w:t>
            </w:r>
            <w:r w:rsidRPr="00513A55">
              <w:rPr>
                <w:vertAlign w:val="subscript"/>
              </w:rPr>
              <w:t>LH</w:t>
            </w:r>
          </w:p>
          <w:p w:rsidR="00513A55" w:rsidRPr="00513A55" w:rsidRDefault="00513A55" w:rsidP="00513A55">
            <w:r>
              <w:t xml:space="preserve">      </w:t>
            </w:r>
            <w:r w:rsidRPr="00513A55">
              <w:t>= 0.34 V – (–1.66 V)</w:t>
            </w:r>
          </w:p>
          <w:p w:rsidR="00513A55" w:rsidRDefault="00513A55" w:rsidP="00513A55">
            <w:r>
              <w:t xml:space="preserve">     </w:t>
            </w:r>
            <w:r w:rsidRPr="00513A55">
              <w:t>= 2.00 V</w:t>
            </w:r>
          </w:p>
          <w:p w:rsidR="00757721" w:rsidRPr="00513A55" w:rsidRDefault="00757721" w:rsidP="00513A55"/>
          <w:p w:rsidR="002824F1" w:rsidRDefault="00757721">
            <w:r>
              <w:t xml:space="preserve">+ </w:t>
            </w:r>
            <w:proofErr w:type="spellStart"/>
            <w:r>
              <w:t>ve</w:t>
            </w:r>
            <w:proofErr w:type="spellEnd"/>
            <w:r>
              <w:t xml:space="preserve"> therefore spontaneous 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A75B44" w:rsidRDefault="00A75B44">
            <w:r>
              <w:t>What would you observe when</w:t>
            </w:r>
          </w:p>
          <w:p w:rsidR="002824F1" w:rsidRDefault="00A75B44">
            <w:r w:rsidRPr="00A75B44">
              <w:t>MnO</w:t>
            </w:r>
            <w:r w:rsidRPr="00A75B44">
              <w:rPr>
                <w:vertAlign w:val="subscript"/>
              </w:rPr>
              <w:t>4</w:t>
            </w:r>
            <w:r w:rsidRPr="00A75B44">
              <w:rPr>
                <w:vertAlign w:val="superscript"/>
              </w:rPr>
              <w:t>–</w:t>
            </w:r>
            <w:r w:rsidRPr="00A75B44">
              <w:t xml:space="preserve"> is reduced in neutral conditions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A75B44">
            <w:r>
              <w:t>Purple to brown colour forms</w:t>
            </w:r>
          </w:p>
        </w:tc>
      </w:tr>
      <w:tr w:rsidR="002824F1" w:rsidTr="00513A55">
        <w:trPr>
          <w:trHeight w:val="1903"/>
        </w:trPr>
        <w:tc>
          <w:tcPr>
            <w:tcW w:w="3181" w:type="dxa"/>
            <w:tcBorders>
              <w:right w:val="dashed" w:sz="4" w:space="0" w:color="auto"/>
            </w:tcBorders>
          </w:tcPr>
          <w:p w:rsidR="002824F1" w:rsidRDefault="00757721">
            <w:r>
              <w:rPr>
                <w:noProof/>
                <w:lang w:eastAsia="en-NZ"/>
              </w:rPr>
              <w:drawing>
                <wp:inline distT="0" distB="0" distL="0" distR="0">
                  <wp:extent cx="1362075" cy="976952"/>
                  <wp:effectExtent l="19050" t="0" r="9525" b="0"/>
                  <wp:docPr id="7" name="Picture 7" descr="CELLDIAG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ELLDIAG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270" cy="98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7721" w:rsidRDefault="00757721">
            <w:r>
              <w:t>Write the cell diagram for the above circuit</w:t>
            </w:r>
          </w:p>
        </w:tc>
        <w:tc>
          <w:tcPr>
            <w:tcW w:w="2603" w:type="dxa"/>
            <w:tcBorders>
              <w:left w:val="dashed" w:sz="4" w:space="0" w:color="auto"/>
            </w:tcBorders>
          </w:tcPr>
          <w:p w:rsidR="002824F1" w:rsidRDefault="00757721">
            <w:r w:rsidRPr="00757721">
              <w:rPr>
                <w:lang w:val="pt-BR"/>
              </w:rPr>
              <w:t>C(s) / Cr</w:t>
            </w:r>
            <w:r w:rsidRPr="00757721">
              <w:rPr>
                <w:vertAlign w:val="superscript"/>
                <w:lang w:val="pt-BR"/>
              </w:rPr>
              <w:t>3+</w:t>
            </w:r>
            <w:r w:rsidRPr="00757721">
              <w:rPr>
                <w:lang w:val="pt-BR"/>
              </w:rPr>
              <w:t>(aq) , Cr</w:t>
            </w:r>
            <w:r w:rsidRPr="00757721">
              <w:rPr>
                <w:vertAlign w:val="subscript"/>
                <w:lang w:val="pt-BR"/>
              </w:rPr>
              <w:t>2</w:t>
            </w:r>
            <w:r w:rsidRPr="00757721">
              <w:rPr>
                <w:lang w:val="pt-BR"/>
              </w:rPr>
              <w:t>O</w:t>
            </w:r>
            <w:r w:rsidRPr="00757721">
              <w:rPr>
                <w:vertAlign w:val="subscript"/>
                <w:lang w:val="pt-BR"/>
              </w:rPr>
              <w:t>7</w:t>
            </w:r>
            <w:r w:rsidRPr="00757721">
              <w:rPr>
                <w:vertAlign w:val="superscript"/>
                <w:lang w:val="pt-BR"/>
              </w:rPr>
              <w:t>2–</w:t>
            </w:r>
            <w:r w:rsidRPr="00757721">
              <w:rPr>
                <w:lang w:val="pt-BR"/>
              </w:rPr>
              <w:t>(aq) // Zn</w:t>
            </w:r>
            <w:r w:rsidRPr="00757721">
              <w:rPr>
                <w:vertAlign w:val="superscript"/>
                <w:lang w:val="pt-BR"/>
              </w:rPr>
              <w:t>2+</w:t>
            </w:r>
            <w:r w:rsidRPr="00757721">
              <w:rPr>
                <w:lang w:val="pt-BR"/>
              </w:rPr>
              <w:t>(aq) / Zn(s)</w:t>
            </w:r>
          </w:p>
        </w:tc>
        <w:tc>
          <w:tcPr>
            <w:tcW w:w="2548" w:type="dxa"/>
            <w:tcBorders>
              <w:right w:val="dashed" w:sz="4" w:space="0" w:color="auto"/>
            </w:tcBorders>
          </w:tcPr>
          <w:p w:rsidR="00A75B44" w:rsidRDefault="00A75B44" w:rsidP="00A75B44">
            <w:r>
              <w:t>What would you observe when</w:t>
            </w:r>
          </w:p>
          <w:p w:rsidR="002824F1" w:rsidRDefault="00A75B44">
            <w:r w:rsidRPr="00A75B44">
              <w:t>C</w:t>
            </w:r>
            <w:r w:rsidRPr="00A75B44">
              <w:rPr>
                <w:vertAlign w:val="subscript"/>
              </w:rPr>
              <w:t>2</w:t>
            </w:r>
            <w:r w:rsidRPr="00A75B44">
              <w:t>O</w:t>
            </w:r>
            <w:r w:rsidRPr="00A75B44">
              <w:rPr>
                <w:vertAlign w:val="subscript"/>
              </w:rPr>
              <w:t>4</w:t>
            </w:r>
            <w:r w:rsidRPr="00A75B44">
              <w:rPr>
                <w:vertAlign w:val="superscript"/>
              </w:rPr>
              <w:t>2–</w:t>
            </w:r>
            <w:r w:rsidRPr="00A75B44">
              <w:t xml:space="preserve"> is oxidised</w:t>
            </w:r>
            <w:r>
              <w:t>?</w:t>
            </w:r>
          </w:p>
        </w:tc>
        <w:tc>
          <w:tcPr>
            <w:tcW w:w="2548" w:type="dxa"/>
            <w:tcBorders>
              <w:left w:val="dashed" w:sz="4" w:space="0" w:color="auto"/>
            </w:tcBorders>
          </w:tcPr>
          <w:p w:rsidR="002824F1" w:rsidRDefault="00A75B44">
            <w:r w:rsidRPr="00A75B44">
              <w:t>A colourless solution reacts to form a colourless gas (which turns limewater milky).</w:t>
            </w:r>
          </w:p>
        </w:tc>
      </w:tr>
    </w:tbl>
    <w:p w:rsidR="00CF26F8" w:rsidRDefault="00CF26F8"/>
    <w:sectPr w:rsidR="00CF26F8" w:rsidSect="002824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824F1"/>
    <w:rsid w:val="002824F1"/>
    <w:rsid w:val="00513A55"/>
    <w:rsid w:val="006F4D01"/>
    <w:rsid w:val="00757721"/>
    <w:rsid w:val="00801009"/>
    <w:rsid w:val="00A75B44"/>
    <w:rsid w:val="00CF26F8"/>
    <w:rsid w:val="00CF6696"/>
    <w:rsid w:val="00D401FF"/>
    <w:rsid w:val="00D86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A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2009-11-01T22:30:00Z</dcterms:created>
  <dcterms:modified xsi:type="dcterms:W3CDTF">2009-11-01T23:29:00Z</dcterms:modified>
</cp:coreProperties>
</file>